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1"/>
          <w:szCs w:val="31"/>
        </w:rPr>
      </w:pPr>
      <w:r>
        <w:rPr>
          <w:rFonts w:hint="eastAsia" w:ascii="Times New Roman" w:hAnsi="Times New Roman" w:eastAsia="黑体" w:cs="黑体"/>
          <w:sz w:val="31"/>
          <w:szCs w:val="31"/>
        </w:rPr>
        <w:t>附件1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1"/>
          <w:sz w:val="39"/>
          <w:szCs w:val="39"/>
        </w:rPr>
      </w:pPr>
      <w:r>
        <w:rPr>
          <w:rFonts w:hint="default" w:ascii="Times New Roman" w:hAnsi="Times New Roman" w:eastAsia="方正小标宋简体" w:cs="Times New Roman"/>
          <w:spacing w:val="11"/>
          <w:sz w:val="39"/>
          <w:szCs w:val="39"/>
        </w:rPr>
        <w:t>不动产登记一窗办主要业务申请材料清单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pacing w:val="5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5"/>
          <w:sz w:val="31"/>
          <w:szCs w:val="31"/>
        </w:rPr>
        <w:t>预购商品房预告登记申请材料清单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tbl>
      <w:tblPr>
        <w:tblStyle w:val="1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33"/>
        <w:gridCol w:w="1734"/>
        <w:gridCol w:w="2116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材料名称</w:t>
            </w:r>
          </w:p>
        </w:tc>
        <w:tc>
          <w:tcPr>
            <w:tcW w:w="17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材料提交方式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材料来源渠道</w:t>
            </w:r>
          </w:p>
        </w:tc>
        <w:tc>
          <w:tcPr>
            <w:tcW w:w="16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材料需求部门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不动产登记申请表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6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申请人身份证明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可向公安、市场监管、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民政部门共享核验</w:t>
            </w:r>
          </w:p>
        </w:tc>
        <w:tc>
          <w:tcPr>
            <w:tcW w:w="16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备案的商品房预售合同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住房城乡建设部门</w:t>
            </w:r>
          </w:p>
        </w:tc>
        <w:tc>
          <w:tcPr>
            <w:tcW w:w="16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当事人约定预告登记的合同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6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83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第2项企业等法人不能提供原件的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提交经确认与原件一致的复印件；第4项如商品房预售合同中已约定预告登记的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可不提交。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5"/>
          <w:sz w:val="31"/>
          <w:szCs w:val="31"/>
        </w:rPr>
        <w:t>预购商品房抵押权预告登记申请材料清单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15"/>
        <w:tblW w:w="8700" w:type="dxa"/>
        <w:jc w:val="center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083"/>
        <w:gridCol w:w="1673"/>
        <w:gridCol w:w="2326"/>
        <w:gridCol w:w="1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序号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材料名称</w:t>
            </w:r>
          </w:p>
        </w:tc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材料提交方式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材料来源渠道</w:t>
            </w:r>
          </w:p>
        </w:tc>
        <w:tc>
          <w:tcPr>
            <w:tcW w:w="18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材料需求部门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不动产登记申请表（原件）</w:t>
            </w:r>
          </w:p>
        </w:tc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8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申请人身份证明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可向公安、市场监管、民政部门共享核验</w:t>
            </w:r>
          </w:p>
        </w:tc>
        <w:tc>
          <w:tcPr>
            <w:tcW w:w="18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不动产登记证明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8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主债权合同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8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抵押合同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8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7973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第2项企业等法人不能提供原件的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提交经确认与原件一致的复印件；第5项如主债权合同约定抵押条款的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可不提交。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spacing w:val="5"/>
          <w:sz w:val="31"/>
          <w:szCs w:val="31"/>
        </w:rPr>
      </w:pPr>
      <w:r>
        <w:rPr>
          <w:rFonts w:hint="eastAsia" w:ascii="Times New Roman" w:hAnsi="Times New Roman" w:eastAsia="黑体" w:cs="Times New Roman"/>
          <w:spacing w:val="5"/>
          <w:sz w:val="31"/>
          <w:szCs w:val="31"/>
        </w:rPr>
        <w:t>国有建设用地使用权及新建商品房、经济适用住房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spacing w:val="5"/>
          <w:sz w:val="31"/>
          <w:szCs w:val="31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5"/>
          <w:sz w:val="31"/>
          <w:szCs w:val="31"/>
        </w:rPr>
        <w:t>房屋所有权买卖转移登记申请材料清单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15"/>
        <w:tblW w:w="90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424"/>
        <w:gridCol w:w="1741"/>
        <w:gridCol w:w="2061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序号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材料名称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材料提交方式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材料来源渠道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材料需求部门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不动产登记申请表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申请人身份证明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可向公安、市场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监管、民政部门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共享核验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自然资源、税务、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不动产权属证书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自然资源、税务、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商品房买卖合同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住房城乡建设部门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不动产登记证明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（预告登记）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房屋平面图、宗地图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完税或减免税凭证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通过税务部门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共享电子凭证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税务部门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户口簿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可向公安部门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共享核验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房源证明材料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税费优惠申报证明材料（原件）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8266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第2项企业等法人不能提供原件的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提交经确认与原件一致的复印件；第7项和第9项是在申请时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由税务和自然资源部门提供；第10项为符合减免税政策的须提供的材料。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spacing w:val="5"/>
          <w:sz w:val="31"/>
          <w:szCs w:val="31"/>
        </w:rPr>
      </w:pPr>
      <w:r>
        <w:rPr>
          <w:rFonts w:hint="eastAsia" w:ascii="Times New Roman" w:hAnsi="Times New Roman" w:eastAsia="黑体" w:cs="Times New Roman"/>
          <w:spacing w:val="5"/>
          <w:sz w:val="31"/>
          <w:szCs w:val="31"/>
        </w:rPr>
        <w:t>国有建设用地使用权及存量商品房、经济适用住房和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spacing w:val="5"/>
          <w:sz w:val="31"/>
          <w:szCs w:val="31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5"/>
          <w:sz w:val="31"/>
          <w:szCs w:val="31"/>
        </w:rPr>
        <w:t>房改房房屋所有权买卖转移登记申请材料清单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15"/>
        <w:tblW w:w="92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55"/>
        <w:gridCol w:w="1666"/>
        <w:gridCol w:w="2219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材料名称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材料提交方式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材料来源渠道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材料需求部门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不动产登记申请表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申请人身份证明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可向公安、市场监管、民政部门共享核验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自然资源、税务、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不动产权属证书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自然资源、税务、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房屋买卖合同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自然资源、税务、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土地出让合同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补缴土地出让金的发票（复印件）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市场准入证明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自然资源、住房城乡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建设部门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完税或减免税凭证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通过税务部门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共享电子凭证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税务部门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自然资源、住房城乡建设部门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户口簿（原件）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可向公安部门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共享核验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房源证明材料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税费优惠申报证明材料（原件）</w:t>
            </w: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8440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第2项企业等法人不能提供原件的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提交经确认与原件一致的复印件；第5项和第6项为经济适用房所需的材料；第7项为房改房所需的材料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是指购房者缴纳土地出让金或者土地收益金的证明材料；第8项和第10项是在申请时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由税务和自然资源部门提供；第11项为符合减免税政策的须提供材料。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sz w:val="31"/>
          <w:szCs w:val="31"/>
        </w:rPr>
      </w:pPr>
      <w:r>
        <w:rPr>
          <w:rFonts w:hint="eastAsia" w:ascii="Times New Roman" w:hAnsi="Times New Roman" w:eastAsia="黑体" w:cs="Times New Roman"/>
          <w:sz w:val="31"/>
          <w:szCs w:val="31"/>
        </w:rPr>
        <w:t>国有建设用地使用权及房屋所有权设立抵押权登记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黑体" w:cs="Times New Roman"/>
          <w:sz w:val="31"/>
          <w:szCs w:val="31"/>
        </w:rPr>
        <w:t>（一般抵押申请）材料清单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15"/>
        <w:tblW w:w="86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60"/>
        <w:gridCol w:w="1796"/>
        <w:gridCol w:w="2326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材料名称</w:t>
            </w: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材料提交方式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材料来源渠道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材料需求部门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不动产登记申请表（原件）</w:t>
            </w: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申请人身份证明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可向公安、市场监管、民政部门共享核验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不动产权属证书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主债权合同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抵押合同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（原件）</w:t>
            </w: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申请人提交</w:t>
            </w:r>
          </w:p>
        </w:tc>
        <w:tc>
          <w:tcPr>
            <w:tcW w:w="232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7872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第2项企业等法人不能提供原件的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提交经确认与原件一致的复印件；第5项如主债权合同约定抵押条款的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可不提交。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备注：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各地</w:t>
      </w:r>
      <w:r>
        <w:rPr>
          <w:rFonts w:hint="default" w:ascii="Times New Roman" w:hAnsi="Times New Roman" w:eastAsia="宋体" w:cs="Times New Roman"/>
          <w:sz w:val="21"/>
          <w:szCs w:val="21"/>
        </w:rPr>
        <w:t>应当根据实际情况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尽快制定其他不动产登记业务一窗办的申请材料清单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并予以公示。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sz w:val="24"/>
          <w:szCs w:val="24"/>
        </w:rPr>
      </w:pPr>
    </w:p>
    <w:p>
      <w:pPr>
        <w:spacing w:line="300" w:lineRule="exact"/>
        <w:rPr>
          <w:rFonts w:hint="eastAsia" w:ascii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62927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0.5pt;height:0.05pt;width:443.25pt;z-index:251660288;mso-width-relative:page;mso-height-relative:page;" filled="f" stroked="t" coordsize="21600,21600" o:gfxdata="UEsDBAoAAAAAAIdO4kAAAAAAAAAAAAAAAAAEAAAAZHJzL1BLAwQUAAAACACHTuJAaZHIN9UAAAAG&#10;AQAADwAAAGRycy9kb3ducmV2LnhtbE2PT0/DMAzF70h8h8hI3FjaSoyoNN0BNE0gLtuQuHqtaQqN&#10;0zXZH7493glO1vOz3vu5Wpz9oI40xT6whXyWgSJuQttzZ+F9u7wzoGJCbnEITBZ+KMKivr6qsGzD&#10;idd03KROSQjHEi24lMZS69g48hhnYSQW7zNMHpPIqdPthCcJ94MusmyuPfYsDQ5HenLUfG8O3gI+&#10;r9bpwxSvD/2Le/vaLvcrZ/bW3t7k2SOoROf0dwwXfEGHWph24cBtVIMFeSRZKHKZ4hozvwe1uyxy&#10;0HWl/+PXv1BLAwQUAAAACACHTuJAW8CZq88BAACQAwAADgAAAGRycy9lMm9Eb2MueG1srVNLjhMx&#10;EN0jcQfLe9JJj5KBVjqzIAwbBCMNHKDiT7cl/+TypJOzcA1WbDjOXIOyEzJ8NgjRC3fZ9fy63qvq&#10;9c3BWbZXCU3wPV/M5pwpL4I0fuj5p4+3L15yhhm8BBu86vlRIb/ZPH+2nmKn2jAGK1ViROKxm2LP&#10;x5xj1zQoRuUAZyEqT0kdkoNM2zQ0MsFE7M427Xy+aqaQZExBKEQ63Z6SfFP5tVYif9AaVWa251Rb&#10;rmuq666szWYN3ZAgjkacy4B/qMKB8fTRC9UWMrCHZP6gckakgEHnmQiuCVoboaoGUrOY/6bmfoSo&#10;qhYyB+PFJvx/tOL9/i4xI3vecubBUYseP395/PqNXRVvpogdQe7jXTrvkMIi9KCTK2+SwA7Vz+PF&#10;T3XITNDhctW+aq+XnAnKra6WhbF5uhoT5rcqOFaCnlvji1joYP8O8wn6A1KOrWcTjVh7PadGCqBh&#10;0RYyhS5S+eiHehmDNfLWWFuuYBp2r21ieyjtr8+5hl9g5StbwPGEq6kCg25UIN94yfIxkjGeJpiX&#10;GpySnFlFA1+iisxg7N8gSb715EIx9mRliXZBHqkNDzGZYSQrFrXKkqG2V8/OI1rm6ud9ZXr6kT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mRyDfVAAAABgEAAA8AAAAAAAAAAQAgAAAAIgAAAGRy&#10;cy9kb3ducmV2LnhtbFBLAQIUABQAAAAIAIdO4kBbwJmrzwEAAJADAAAOAAAAAAAAAAEAIAAAACQ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278" w:firstLineChars="100"/>
        <w:jc w:val="both"/>
        <w:textAlignment w:val="auto"/>
        <w:outlineLvl w:val="9"/>
        <w:rPr>
          <w:rFonts w:hint="eastAsia" w:ascii="方正仿宋" w:hAnsi="方正仿宋" w:eastAsia="方正仿宋" w:cs="方正仿宋"/>
          <w:sz w:val="28"/>
          <w:szCs w:val="28"/>
        </w:rPr>
      </w:pPr>
      <w:r>
        <w:rPr>
          <w:rFonts w:hint="eastAsia" w:ascii="方正仿宋" w:hAnsi="方正仿宋" w:eastAsia="方正仿宋" w:cs="方正仿宋"/>
          <w:spacing w:val="1"/>
          <w:sz w:val="28"/>
          <w:szCs w:val="28"/>
        </w:rPr>
        <w:t>抄送：</w:t>
      </w:r>
      <w:r>
        <w:rPr>
          <w:rFonts w:hint="eastAsia" w:ascii="方正仿宋" w:hAnsi="方正仿宋" w:eastAsia="方正仿宋" w:cs="方正仿宋"/>
          <w:sz w:val="28"/>
          <w:szCs w:val="28"/>
        </w:rPr>
        <w:t>市纪委市监委，市委各部门，六盘水军分区，武警六盘水支队，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1104" w:firstLineChars="400"/>
        <w:jc w:val="both"/>
        <w:textAlignment w:val="auto"/>
        <w:outlineLvl w:val="9"/>
        <w:rPr>
          <w:rFonts w:hint="eastAsia" w:ascii="方正仿宋" w:hAnsi="方正仿宋" w:eastAsia="方正仿宋" w:cs="方正仿宋"/>
          <w:sz w:val="28"/>
          <w:szCs w:val="28"/>
        </w:rPr>
      </w:pPr>
      <w:r>
        <w:rPr>
          <w:rFonts w:hint="eastAsia" w:ascii="方正仿宋" w:hAnsi="方正仿宋" w:eastAsia="方正仿宋" w:cs="方正仿宋"/>
          <w:sz w:val="28"/>
          <w:szCs w:val="28"/>
        </w:rPr>
        <w:t>各新闻单位，各人民团体，各大专院校。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1104" w:firstLineChars="400"/>
        <w:jc w:val="both"/>
        <w:textAlignment w:val="auto"/>
        <w:outlineLvl w:val="9"/>
        <w:rPr>
          <w:rFonts w:hint="eastAsia" w:ascii="方正仿宋" w:hAnsi="方正仿宋" w:eastAsia="方正仿宋" w:cs="方正仿宋"/>
          <w:sz w:val="28"/>
          <w:szCs w:val="28"/>
        </w:rPr>
      </w:pPr>
      <w:r>
        <w:rPr>
          <w:rFonts w:hint="eastAsia" w:ascii="方正仿宋" w:hAnsi="方正仿宋" w:eastAsia="方正仿宋" w:cs="方正仿宋"/>
          <w:sz w:val="28"/>
          <w:szCs w:val="28"/>
        </w:rPr>
        <w:t>市人大常委会办公室，市政协办公室，市中级法院，市检察院。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1104" w:firstLineChars="400"/>
        <w:jc w:val="both"/>
        <w:textAlignment w:val="auto"/>
        <w:outlineLvl w:val="9"/>
        <w:rPr>
          <w:rFonts w:hint="eastAsia" w:ascii="方正仿宋" w:hAnsi="方正仿宋" w:eastAsia="方正仿宋" w:cs="方正仿宋"/>
          <w:spacing w:val="1"/>
          <w:sz w:val="28"/>
          <w:szCs w:val="28"/>
        </w:rPr>
      </w:pPr>
      <w:r>
        <w:rPr>
          <w:rFonts w:hint="eastAsia" w:ascii="方正仿宋" w:hAnsi="方正仿宋" w:eastAsia="方正仿宋" w:cs="方正仿宋"/>
          <w:sz w:val="28"/>
          <w:szCs w:val="28"/>
        </w:rPr>
        <w:t>各民主党派市委。</w:t>
      </w:r>
    </w:p>
    <w:p>
      <w:pPr>
        <w:spacing w:line="40" w:lineRule="exact"/>
        <w:rPr>
          <w:rFonts w:hint="eastAsia" w:ascii="方正仿宋" w:hAnsi="方正仿宋" w:eastAsia="方正仿宋" w:cs="方正仿宋"/>
          <w:sz w:val="28"/>
          <w:szCs w:val="28"/>
          <w:lang/>
        </w:rPr>
      </w:pPr>
    </w:p>
    <w:p>
      <w:pPr>
        <w:spacing w:line="600" w:lineRule="exact"/>
        <w:ind w:firstLine="316" w:firstLineChars="100"/>
        <w:rPr>
          <w:sz w:val="28"/>
          <w:szCs w:val="28"/>
        </w:rPr>
      </w:pPr>
      <w:r>
        <w:rPr>
          <w:rFonts w:hint="eastAsia" w:ascii="方正仿宋" w:hAnsi="方正仿宋" w:eastAsia="方正仿宋" w:cs="方正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629275" cy="63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35"/>
                        </a:xfrm>
                        <a:prstGeom prst="line">
                          <a:avLst/>
                        </a:prstGeom>
                        <a:ln w="571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.8pt;height:0.05pt;width:443.25pt;z-index:251661312;mso-width-relative:page;mso-height-relative:page;" filled="f" stroked="t" coordsize="21600,21600" o:gfxdata="UEsDBAoAAAAAAIdO4kAAAAAAAAAAAAAAAAAEAAAAZHJzL1BLAwQUAAAACACHTuJAy1Oik9UAAAAE&#10;AQAADwAAAGRycy9kb3ducmV2LnhtbE2PvU7EMBCEeyTewVokOs4+pIQQ4lyBhCgQPxcooPPFe0lE&#10;vI5s5y7w9CwVlKMZzXxTbRY3igOGOHjSsF4pEEittwN1Gt5e7y4KEDEZsmb0hBq+MMKmPj2pTGn9&#10;kbZ4aFInuIRiaTT0KU2llLHt0Zm48hMSe3sfnEksQydtMEcud6O8VCqXzgzEC72Z8LbH9rOZnYZ5&#10;yj4eg3u/fvh2y/PU7J9e1D1qfX62VjcgEi7pLwy/+IwONTPt/Ew2ilEDH0kashwEm0WRZyB2rK9A&#10;1pX8D1//AFBLAwQUAAAACACHTuJAQHWgLM4BAACPAwAADgAAAGRycy9lMm9Eb2MueG1srVNLjhMx&#10;EN0jcQfLe9JJZpJhWunMgjBsEIw0cICKP92W/JPLk07OwjVYseE4cw3KTsgMsEGIXrjLrufX9V5V&#10;r272zrKdSmiC7/hsMuVMeRGk8X3HP3+6ffWaM8zgJdjgVccPCvnN+uWL1RhbNQ9DsFIlRiQe2zF2&#10;fMg5tk2DYlAOcBKi8pTUITnItE19IxOMxO5sM59Ol80YkowpCIVIp5tjkq8rv9ZK5I9ao8rMdpxq&#10;y3VNdd2WtVmvoO0TxMGIUxnwD1U4MJ4+eqbaQAb2kMwfVM6IFDDoPBHBNUFrI1TVQGpm09/U3A8Q&#10;VdVC5mA824T/j1Z82N0lZmTHLzjz4KhFj1++Pn77zi6LN2PEliD38S6ddkhhEbrXyZU3SWD76ufh&#10;7KfaZybocLGcX8+vFpwJyi0vFoWxeboaE+Z3KjhWgo5b44tYaGH3HvMR+hNSjq1nI3FezS6JEGhW&#10;tIVMoYtUPfq+3sVgjbw11pYbmPrtG5vYDkr363Mq4RdY+cgGcDjiaqrAoB0UyLdesnyI5IunAeal&#10;BKckZ1bRvJeoIjMY+zdIUm89mVB8PTpZom2QB+rCQ0ymH8iJWa2yZKjr1bLThJaxer6vTE//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1Oik9UAAAAEAQAADwAAAAAAAAABACAAAAAiAAAAZHJz&#10;L2Rvd25yZXYueG1sUEsBAhQAFAAAAAgAh07iQEB1oCzOAQAAjwMAAA4AAAAAAAAAAQAgAAAAJAEA&#10;AGRycy9lMm9Eb2MueG1sUEsFBgAAAAAGAAYAWQEAAGQFAAAAAA==&#10;">
                <v:fill on="f" focussize="0,0"/>
                <v:stroke weight="0.4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" w:hAnsi="方正仿宋" w:eastAsia="方正仿宋" w:cs="方正仿宋"/>
          <w:sz w:val="28"/>
          <w:szCs w:val="28"/>
        </w:rPr>
        <w:t>六盘水市人民政府办公室</w:t>
      </w:r>
      <w:r>
        <w:rPr>
          <w:sz w:val="28"/>
          <w:szCs w:val="28"/>
        </w:rPr>
        <w:t>　　　</w:t>
      </w:r>
      <w:r>
        <w:rPr>
          <w:rFonts w:hint="eastAsia"/>
          <w:sz w:val="28"/>
          <w:szCs w:val="28"/>
        </w:rPr>
        <w:t>　　　</w:t>
      </w:r>
      <w:r>
        <w:rPr>
          <w:rFonts w:hint="eastAsia"/>
          <w:spacing w:val="6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pacing w:val="11"/>
          <w:sz w:val="28"/>
          <w:szCs w:val="28"/>
        </w:rPr>
        <w:t xml:space="preserve"> </w:t>
      </w:r>
      <w:r>
        <w:rPr>
          <w:rFonts w:hint="eastAsia"/>
          <w:spacing w:val="11"/>
          <w:sz w:val="28"/>
          <w:szCs w:val="28"/>
          <w:lang w:val="en-US" w:eastAsia="zh-CN"/>
        </w:rPr>
        <w:t xml:space="preserve">  </w:t>
      </w:r>
      <w:r>
        <w:rPr>
          <w:rFonts w:eastAsia="方正仿宋"/>
          <w:sz w:val="28"/>
          <w:szCs w:val="28"/>
        </w:rPr>
        <w:t>201</w:t>
      </w:r>
      <w:r>
        <w:rPr>
          <w:rFonts w:hint="eastAsia" w:eastAsia="方正仿宋"/>
          <w:sz w:val="28"/>
          <w:szCs w:val="28"/>
          <w:lang w:val="en-US" w:eastAsia="zh-CN"/>
        </w:rPr>
        <w:t>9</w:t>
      </w:r>
      <w:r>
        <w:rPr>
          <w:rFonts w:eastAsia="方正仿宋"/>
          <w:sz w:val="28"/>
          <w:szCs w:val="28"/>
        </w:rPr>
        <w:t>年</w:t>
      </w:r>
      <w:r>
        <w:rPr>
          <w:rFonts w:hint="eastAsia" w:eastAsia="方正仿宋"/>
          <w:sz w:val="28"/>
          <w:szCs w:val="28"/>
          <w:lang w:val="en-US" w:eastAsia="zh-CN"/>
        </w:rPr>
        <w:t>5</w:t>
      </w:r>
      <w:r>
        <w:rPr>
          <w:rFonts w:eastAsia="方正仿宋"/>
          <w:sz w:val="28"/>
          <w:szCs w:val="28"/>
        </w:rPr>
        <w:t>月</w:t>
      </w:r>
      <w:r>
        <w:rPr>
          <w:rFonts w:hint="eastAsia" w:eastAsia="方正仿宋"/>
          <w:sz w:val="28"/>
          <w:szCs w:val="28"/>
          <w:lang w:val="en-US" w:eastAsia="zh-CN"/>
        </w:rPr>
        <w:t>9</w:t>
      </w:r>
      <w:r>
        <w:rPr>
          <w:rFonts w:eastAsia="方正仿宋"/>
          <w:sz w:val="28"/>
          <w:szCs w:val="28"/>
        </w:rPr>
        <w:t>日印发</w:t>
      </w:r>
    </w:p>
    <w:p>
      <w:pPr>
        <w:spacing w:line="700" w:lineRule="exact"/>
        <w:jc w:val="right"/>
        <w:rPr>
          <w:rFonts w:hint="eastAsia"/>
          <w:color w:val="000000"/>
          <w:sz w:val="28"/>
          <w:szCs w:val="28"/>
        </w:rPr>
      </w:pPr>
      <w:r>
        <w:rPr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561594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0.15pt;margin-top:2.85pt;height:0pt;width:442.2pt;z-index:251659264;mso-width-relative:page;mso-height-relative:page;" filled="f" stroked="t" coordsize="21600,21600" o:gfxdata="UEsDBAoAAAAAAIdO4kAAAAAAAAAAAAAAAAAEAAAAZHJzL1BLAwQUAAAACACHTuJAns8Oz9UAAAAF&#10;AQAADwAAAGRycy9kb3ducmV2LnhtbE2Oy07DMBBF90j8gzVI7Fon5VErjdMFqKpAbNoisZ3G0zgQ&#10;j9PYffD3mG5geXWvzj3l/Ow6caQhtJ415OMMBHHtTcuNhvfNYqRAhIhssPNMGr4pwLy6viqxMP7E&#10;KzquYyMShEOBGmyMfSFlqC05DGPfE6du5weHMcWhkWbAU4K7Tk6y7FE6bDk9WOzpyVL9tT44Dfi8&#10;XMUPNXmdti/27XOz2C+t2mt9e5NnMxCRzvFvDL/6SR2q5LT1BzZBdBpGd2mo4WEKIrVK3ecgtpcs&#10;q1L+t69+AFBLAwQUAAAACACHTuJAoWXrX8wBAACOAwAADgAAAGRycy9lMm9Eb2MueG1srVNLjhMx&#10;EN0jcQfLe9KdiAzQSmcWhGGDYKQZDlDxp9uSf3J50slZuAYrNhxnrkHZyWSA2YwQWThlV/n5vVfV&#10;q8u9s2ynEprgez6ftZwpL4I0fuj519urV285wwxegg1e9fygkF+uX75YTbFTizAGK1ViBOKxm2LP&#10;x5xj1zQoRuUAZyEqT0kdkoNM2zQ0MsFE6M42i7a9aKaQZExBKEQ63RyTfF3xtVYif9EaVWa258Qt&#10;1zXVdVvWZr2CbkgQRyNONOAfWDgwnh49Q20gA7tL5gmUMyIFDDrPRHBN0NoIVTWQmnn7l5qbEaKq&#10;WsgcjGeb8P/Bis+768SMpN5x5sFRi+6/fb//8ZMtizdTxI5KbuJ1Ou2QwiJ0r5Mr/ySB7aufh7Of&#10;ap+ZoMPlxXz57jXZLh5yzePFmDB/VMGxEvTcGl+kQge7T5jpMSp9KCnH1rOJSC7etAUPaFS0hUyh&#10;i0Qe/VAvY7BGXhlryxVMw/a9TWwHpfn1VzQR8B9l5ZUN4Hisq6njWIwK5AcvWT5EssXT/PLCwSnJ&#10;mVU07iUiQOgyGPucSnraemJQbD0aWaJtkAdqwl1MZhjJinllWTLU9Mr3NKBlqn7fV6THz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7PDs/VAAAABQEAAA8AAAAAAAAAAQAgAAAAIgAAAGRycy9k&#10;b3ducmV2LnhtbFBLAQIUABQAAAAIAIdO4kChZetfzAEAAI4DAAAOAAAAAAAAAAEAIAAAACQ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"/>
          <w:sz w:val="28"/>
          <w:szCs w:val="28"/>
        </w:rPr>
        <w:t>共印</w:t>
      </w:r>
      <w:r>
        <w:rPr>
          <w:rFonts w:hint="eastAsia" w:eastAsia="方正仿宋"/>
          <w:sz w:val="28"/>
          <w:szCs w:val="28"/>
          <w:lang w:val="en-US" w:eastAsia="zh-CN"/>
        </w:rPr>
        <w:t>175</w:t>
      </w:r>
      <w:r>
        <w:rPr>
          <w:rFonts w:eastAsia="方正仿宋"/>
          <w:sz w:val="28"/>
          <w:szCs w:val="28"/>
        </w:rPr>
        <w:t>份，其中电子公文</w:t>
      </w:r>
      <w:r>
        <w:rPr>
          <w:rFonts w:hint="eastAsia" w:eastAsia="方正仿宋"/>
          <w:sz w:val="28"/>
          <w:szCs w:val="28"/>
          <w:lang w:val="en-US" w:eastAsia="zh-CN"/>
        </w:rPr>
        <w:t>170</w:t>
      </w:r>
      <w:r>
        <w:rPr>
          <w:rFonts w:eastAsia="方正仿宋"/>
          <w:sz w:val="28"/>
          <w:szCs w:val="28"/>
        </w:rPr>
        <w:t>份</w:t>
      </w:r>
    </w:p>
    <w:sectPr>
      <w:footerReference r:id="rId3" w:type="default"/>
      <w:footerReference r:id="rId4" w:type="even"/>
      <w:pgSz w:w="11906" w:h="16838"/>
      <w:pgMar w:top="2097" w:right="1474" w:bottom="1984" w:left="1587" w:header="850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4601210</wp:posOffset>
              </wp:positionH>
              <wp:positionV relativeFrom="paragraph">
                <wp:posOffset>-142875</wp:posOffset>
              </wp:positionV>
              <wp:extent cx="855980" cy="21717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 w:eastAsia="仿宋_GB2312"/>
                              <w:color w:val="000000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11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pacing w:val="11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62.3pt;margin-top:-11.25pt;height:17.1pt;width:67.4pt;mso-position-horizontal-relative:margin;z-index:251660288;mso-width-relative:page;mso-height-relative:page;" filled="f" stroked="f" coordsize="21600,21600" o:gfxdata="UEsDBAoAAAAAAIdO4kAAAAAAAAAAAAAAAAAEAAAAZHJzL1BLAwQUAAAACACHTuJAjYsq3toAAAAK&#10;AQAADwAAAGRycy9kb3ducmV2LnhtbE2Py07DMBBF90j8gzWV2LV2ojZt0zgVQrBCQqRhwdKJ3cRq&#10;PA6x++DvGVawHN2je88U+5sb2MVMwXqUkCwEMIOt1xY7CR/1y3wDLESFWg0ejYRvE2Bf3t8VKtf+&#10;ipW5HGLHqARDriT0MY4556HtjVNh4UeDlB395FSkc+q4ntSVyt3AUyEy7pRFWujVaJ56054OZyfh&#10;8ROrZ/v11rxXx8rW9Vbga3aS8mGWiB2waG7xD4ZffVKHkpwaf0Yd2CBhnS4zQiXM03QFjIjNarsE&#10;1hCarIGXBf//QvkDUEsDBBQAAAAIAIdO4kCakAZwwAEAAFEDAAAOAAAAZHJzL2Uyb0RvYy54bWyt&#10;U81uEzEQviPxDpbvZJOItOkqTiVUFSEhQCo8gOP1Zi3ZHjN2shseAN6AExfuPFeeo2M3myJ6q7jM&#10;juf/+2Z2dT04y/YaowEv+Gwy5Ux7BY3xW8G/fL59teQsJukbacFrwQ868uv1yxerPtR6Dh3YRiOj&#10;Ij7WfRC8SynUVRVVp52MEwjak7MFdDLRE7dVg7Kn6s5W8+n0ouoBm4CgdIxkvXlw8nWp37ZapY9t&#10;G3ViVnCaLRWJRW6yrNYrWW9Rhs6o0xjyGVM4aTw1PZe6kUmyHZonpZxRCBHaNFHgKmhbo3TBQGhm&#10;03/Q3HUy6IKFyInhTFP8f2XVh/0nZKYR/IIzLx2t6Pjzx/HXn+Pv7+x1pqcPsaaou0BxaXgDA615&#10;tEcyZtRDiy5/CQ8jPxF9OJOrh8QUGZeLxdWSPIpc89nl7LKQXz0mB4zprQbHsiI40u4KpXL/PiYa&#10;hELHkNzLw62xtuzPetYLfrWYL0rC2UMZ1lNihvAwatbSsBlOuDbQHAgW3S817AC/cdbTLQgev+4k&#10;as7sO09k58MZFRyVzahIryhV8MTZLqDZduXI8sC5G+2tjH66sXwYf79L1OOfsL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Ysq3toAAAAKAQAADwAAAAAAAAABACAAAAAiAAAAZHJzL2Rvd25yZXYu&#10;eG1sUEsBAhQAFAAAAAgAh07iQJqQBnDAAQAAUQMAAA4AAAAAAAAAAQAgAAAAK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hint="eastAsia" w:eastAsia="仿宋_GB2312"/>
                        <w:color w:val="000000"/>
                        <w:spacing w:val="11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pacing w:val="11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11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pacing w:val="11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pacing w:val="11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spacing w:val="11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pacing w:val="11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spacing w:val="11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pacing w:val="11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11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5457825</wp:posOffset>
              </wp:positionH>
              <wp:positionV relativeFrom="paragraph">
                <wp:posOffset>-148590</wp:posOffset>
              </wp:positionV>
              <wp:extent cx="187325" cy="227965"/>
              <wp:effectExtent l="0" t="0" r="0" b="0"/>
              <wp:wrapNone/>
              <wp:docPr id="4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325" cy="227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left:429.75pt;margin-top:-11.7pt;height:17.95pt;width:14.75pt;mso-position-horizontal-relative:margin;z-index:251658240;mso-width-relative:page;mso-height-relative:page;" filled="f" stroked="f" coordsize="21600,21600" o:gfxdata="UEsDBAoAAAAAAIdO4kAAAAAAAAAAAAAAAAAEAAAAZHJzL1BLAwQUAAAACACHTuJAav7/bdoAAAAK&#10;AQAADwAAAGRycy9kb3ducmV2LnhtbE2Py07DMBBF90j8gzVI7FqngaAkxKkQD5VlaZEKOzcekgh7&#10;HMVuU/h6hhUsR3N077nV8uSsOOIYek8KFvMEBFLjTU+tgtft0ywHEaImo60nVPCFAZb1+VmlS+Mn&#10;esHjJraCQyiUWkEX41BKGZoOnQ5zPyDx78OPTkc+x1aaUU8c7qxMk+RGOt0TN3R6wPsOm8/NwSlY&#10;5cPd27P/nlr7+L7arXfFw7aISl1eLJJbEBFP8Q+GX31Wh5qd9v5AJgirIM+KjFEFs/TqGgQTeV7w&#10;uj2jaQayruT/CfUPUEsDBBQAAAAIAIdO4kA4ga66twEAAEYDAAAOAAAAZHJzL2Uyb0RvYy54bWyt&#10;UkuOEzEQ3SNxB6v2pJOGzKcVZzajQUgIRho4gON2py35R9lJdzgA3IAVG/acK+eYsvMZPjvExi67&#10;yq/ee67FzWgN2yqM2jsOs8kUmHLSt9qtOXz8cPfiClhMwrXCeKc47FSEm+XzZ4shNKr2vTetQkYg&#10;LjZD4NCnFJqqirJXVsSJD8pRsvNoRaIjrqsWxUDo1lT1dHpRDR7bgF6qGOn29pCEZcHvOiXT+66L&#10;KjHDgbilsmJZV3mtlgvRrFGEXssjDfEPLKzQjpqeoW5FEmyD+i8oqyX66Ls0kd5Wvuu0VEUDqZlN&#10;/1Dz0IugihYyJ4azTfH/wcp323tkuuXwCpgTlr5o/+3r/vvP/Y8vdXZnCLGhoodwj8dTpDBLHTu0&#10;eScRbCyO7s6OqjExSZezq8uX9RyYpFRdX15fzDNm9fQ4YEyvlbcsBxyQPqz4KLZvYzqUnkpyL+fv&#10;tDF0Lxrj2MDhek7wv2UI3DjqkYkfqOYojavxyH/l2x1ppqGlhr3Hz8AGGgAO8dNGoAJm3jhyOE/L&#10;KcBTsDoFwkl6yiEB2wTU675MViacu9FnFZXHwcrT8Ou5VD2N/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v7/bdoAAAAKAQAADwAAAAAAAAABACAAAAAiAAAAZHJzL2Rvd25yZXYueG1sUEsBAhQA&#10;FAAAAAgAh07iQDiBrrq3AQAARgMAAA4AAAAAAAAAAQAgAAAAK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214630</wp:posOffset>
              </wp:positionH>
              <wp:positionV relativeFrom="paragraph">
                <wp:posOffset>-150495</wp:posOffset>
              </wp:positionV>
              <wp:extent cx="925195" cy="286385"/>
              <wp:effectExtent l="0" t="0" r="0" b="0"/>
              <wp:wrapNone/>
              <wp:docPr id="5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5195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spacing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pacing w:val="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pacing w:val="1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pacing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pacing w:val="11"/>
                            </w:rPr>
                            <w:t>2</w:t>
                          </w:r>
                          <w:r>
                            <w:rPr>
                              <w:rFonts w:hint="eastAsia"/>
                              <w:spacing w:val="1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11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left:16.9pt;margin-top:-11.85pt;height:22.55pt;width:72.85pt;mso-position-horizontal-relative:margin;z-index:251659264;mso-width-relative:page;mso-height-relative:page;" filled="f" stroked="f" coordsize="21600,21600" o:gfxdata="UEsDBAoAAAAAAIdO4kAAAAAAAAAAAAAAAAAEAAAAZHJzL1BLAwQUAAAACACHTuJAbJywTNoAAAAJ&#10;AQAADwAAAGRycy9kb3ducmV2LnhtbE2PS0/DMBCE75X4D9YicWudB6VNyKZCPFSO0CIVbm6yJBH2&#10;OordpvDrcU9wHM1o5ptidTJaHGlwnWWEeBaBIK5s3XGD8LZ9mi5BOK+4VtoyIXyTg1V5MSlUXtuR&#10;X+m48Y0IJexyhdB63+dSuqolo9zM9sTB+7SDUT7IoZH1oMZQbrRMouhGGtVxWGhVT/ctVV+bg0FY&#10;L/u792f7Mzb68WO9e9llD9vMI15dxtEtCE8n/xeGM35AhzIw7e2Bayc0QpoGco8wTdIFiHNgkc1B&#10;7BGS+BpkWcj/D8pfUEsDBBQAAAAIAIdO4kCZu2ZzqAEAAC8DAAAOAAAAZHJzL2Uyb0RvYy54bWyt&#10;UktOIzEQ3SNxB8t70kmjRqGVDhsEGmnEIAEHcNx22pJ/lJ105wLMDWY1G/acK+eg7HxAMzvExl12&#10;Vb9671XNrgajyVpAUM42dDIaUyIsd62yy4Y+Pd6cTSkJkdmWaWdFQzci0Kv56cms97UoXed0K4Ag&#10;iA117xvaxejrogi8E4aFkfPCYlI6MCziFZZFC6xHdKOLcjy+KHoHrQfHRQj4er1L0nnGl1Lw+EvK&#10;ICLRDUVuMZ+Qz0U6i/mM1UtgvlN8T4N9gYVhymLTI9Q1i4ysQP0HZRQHF5yMI+5M4aRUXGQNqGYy&#10;/kfNQ8e8yFrQnOCPNoXvg+V363sgqm1oRYllBke0/fN7+/dt+/pyntzpfaix6MHfw/4WMExSBwkm&#10;fVEEGbKjm6OjYoiE4+NlWU0uEZljqpxenE+rhFl8/OwhxFvhDElBQwEHln1k658h7koPJamXdTdK&#10;a3xntbakxwZVWeUfjhkE1xZ7JOI7qimKw2LY81+4doOaexx6Q8PzioGgRP+w6GrakEMAh2BxCFYe&#10;1LLLK5SYJVicSpaz36A09s/3XPWx5/N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JywTNoAAAAJ&#10;AQAADwAAAAAAAAABACAAAAAiAAAAZHJzL2Rvd25yZXYueG1sUEsBAhQAFAAAAAgAh07iQJm7ZnOo&#10;AQAALw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left"/>
                      <w:rPr>
                        <w:rFonts w:hint="eastAsia" w:ascii="宋体" w:hAnsi="宋体" w:eastAsia="宋体" w:cs="宋体"/>
                        <w:spacing w:val="11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11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pacing w:val="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pacing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pacing w:val="1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pacing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pacing w:val="11"/>
                      </w:rPr>
                      <w:t>2</w:t>
                    </w:r>
                    <w:r>
                      <w:rPr>
                        <w:rFonts w:hint="eastAsia"/>
                        <w:spacing w:val="1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pacing w:val="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11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92F671E8-F95B-4088-AC98-E8B92C0A1D6F}"/>
    <w:docVar w:name="SealCount" w:val="0"/>
  </w:docVars>
  <w:rsids>
    <w:rsidRoot w:val="00172A27"/>
    <w:rsid w:val="011251E1"/>
    <w:rsid w:val="01E43BC4"/>
    <w:rsid w:val="02C972CB"/>
    <w:rsid w:val="030B4C82"/>
    <w:rsid w:val="033F72EA"/>
    <w:rsid w:val="05304F7E"/>
    <w:rsid w:val="053E0955"/>
    <w:rsid w:val="05FE1B96"/>
    <w:rsid w:val="069F643E"/>
    <w:rsid w:val="06AD73C7"/>
    <w:rsid w:val="074E1863"/>
    <w:rsid w:val="07573BD5"/>
    <w:rsid w:val="093D4519"/>
    <w:rsid w:val="09472EFD"/>
    <w:rsid w:val="0B8D799E"/>
    <w:rsid w:val="0C18292E"/>
    <w:rsid w:val="0C332879"/>
    <w:rsid w:val="0CC618C1"/>
    <w:rsid w:val="0CC91373"/>
    <w:rsid w:val="0EA76457"/>
    <w:rsid w:val="0EC42734"/>
    <w:rsid w:val="108A71F2"/>
    <w:rsid w:val="10E665DA"/>
    <w:rsid w:val="12250E1C"/>
    <w:rsid w:val="12EE6AE6"/>
    <w:rsid w:val="12F91434"/>
    <w:rsid w:val="132A2EE8"/>
    <w:rsid w:val="15386DD8"/>
    <w:rsid w:val="15890A9B"/>
    <w:rsid w:val="17405A7A"/>
    <w:rsid w:val="178401DA"/>
    <w:rsid w:val="17EF2A3E"/>
    <w:rsid w:val="18E0784C"/>
    <w:rsid w:val="18E355B4"/>
    <w:rsid w:val="196146F3"/>
    <w:rsid w:val="198F5BBD"/>
    <w:rsid w:val="1A386967"/>
    <w:rsid w:val="1A446E7B"/>
    <w:rsid w:val="1B6D7725"/>
    <w:rsid w:val="1BC62028"/>
    <w:rsid w:val="1BE34BDA"/>
    <w:rsid w:val="1C32730F"/>
    <w:rsid w:val="1C950EF4"/>
    <w:rsid w:val="1DD1371D"/>
    <w:rsid w:val="1F3F3FBD"/>
    <w:rsid w:val="1FC06788"/>
    <w:rsid w:val="21A84218"/>
    <w:rsid w:val="21B2472B"/>
    <w:rsid w:val="21EC041E"/>
    <w:rsid w:val="21F873FB"/>
    <w:rsid w:val="25F65248"/>
    <w:rsid w:val="26F70D91"/>
    <w:rsid w:val="2775618B"/>
    <w:rsid w:val="285B1D0F"/>
    <w:rsid w:val="292D6577"/>
    <w:rsid w:val="29AE5025"/>
    <w:rsid w:val="2AC30C93"/>
    <w:rsid w:val="2B1B2D65"/>
    <w:rsid w:val="2B723E46"/>
    <w:rsid w:val="2BAE75D4"/>
    <w:rsid w:val="2BBE371C"/>
    <w:rsid w:val="2D912B2D"/>
    <w:rsid w:val="2E3637BD"/>
    <w:rsid w:val="2E471F1E"/>
    <w:rsid w:val="2FA24263"/>
    <w:rsid w:val="30224F16"/>
    <w:rsid w:val="304023E4"/>
    <w:rsid w:val="304C6D74"/>
    <w:rsid w:val="325E15BB"/>
    <w:rsid w:val="33802B4C"/>
    <w:rsid w:val="350450D9"/>
    <w:rsid w:val="35093BAC"/>
    <w:rsid w:val="351543BD"/>
    <w:rsid w:val="353C4C98"/>
    <w:rsid w:val="361E5A22"/>
    <w:rsid w:val="363465C0"/>
    <w:rsid w:val="375246F0"/>
    <w:rsid w:val="37F13C86"/>
    <w:rsid w:val="398C2711"/>
    <w:rsid w:val="39DF7B1C"/>
    <w:rsid w:val="39E46502"/>
    <w:rsid w:val="3BC13985"/>
    <w:rsid w:val="3C165BAA"/>
    <w:rsid w:val="3CF21454"/>
    <w:rsid w:val="3D496752"/>
    <w:rsid w:val="3D5C716B"/>
    <w:rsid w:val="3DA42344"/>
    <w:rsid w:val="3E025748"/>
    <w:rsid w:val="3F2F4013"/>
    <w:rsid w:val="3FA269CA"/>
    <w:rsid w:val="3FE546C5"/>
    <w:rsid w:val="40736CB1"/>
    <w:rsid w:val="40F96334"/>
    <w:rsid w:val="41492353"/>
    <w:rsid w:val="4291585A"/>
    <w:rsid w:val="431B0DDB"/>
    <w:rsid w:val="439922E5"/>
    <w:rsid w:val="43B12324"/>
    <w:rsid w:val="43E826DD"/>
    <w:rsid w:val="448F4372"/>
    <w:rsid w:val="44EC3FFF"/>
    <w:rsid w:val="44EC6239"/>
    <w:rsid w:val="45012E91"/>
    <w:rsid w:val="451E004E"/>
    <w:rsid w:val="45943BEE"/>
    <w:rsid w:val="459D7513"/>
    <w:rsid w:val="45B870D4"/>
    <w:rsid w:val="46DC3489"/>
    <w:rsid w:val="48451A70"/>
    <w:rsid w:val="497276B8"/>
    <w:rsid w:val="4A321D01"/>
    <w:rsid w:val="4ACF39E7"/>
    <w:rsid w:val="4AE91426"/>
    <w:rsid w:val="4BB85F7B"/>
    <w:rsid w:val="4C170138"/>
    <w:rsid w:val="4DA552BB"/>
    <w:rsid w:val="4DEA2FD4"/>
    <w:rsid w:val="4E2C718D"/>
    <w:rsid w:val="4E6B5090"/>
    <w:rsid w:val="51733B9E"/>
    <w:rsid w:val="51A60DEB"/>
    <w:rsid w:val="51B9750C"/>
    <w:rsid w:val="5304120A"/>
    <w:rsid w:val="530E525F"/>
    <w:rsid w:val="538F1844"/>
    <w:rsid w:val="5522579F"/>
    <w:rsid w:val="56477BB1"/>
    <w:rsid w:val="586A756E"/>
    <w:rsid w:val="5A18056E"/>
    <w:rsid w:val="5A506C0E"/>
    <w:rsid w:val="5A823EAF"/>
    <w:rsid w:val="5A8B10B9"/>
    <w:rsid w:val="5B2D1DCE"/>
    <w:rsid w:val="5C1769EF"/>
    <w:rsid w:val="5C37624B"/>
    <w:rsid w:val="5D8B3873"/>
    <w:rsid w:val="5DB91077"/>
    <w:rsid w:val="5E2622B8"/>
    <w:rsid w:val="5E277649"/>
    <w:rsid w:val="5E5712C4"/>
    <w:rsid w:val="5F992E7F"/>
    <w:rsid w:val="5FF807BF"/>
    <w:rsid w:val="6088197E"/>
    <w:rsid w:val="60BF4A42"/>
    <w:rsid w:val="60C71193"/>
    <w:rsid w:val="61D47F10"/>
    <w:rsid w:val="62047BC5"/>
    <w:rsid w:val="62222CD1"/>
    <w:rsid w:val="622261C6"/>
    <w:rsid w:val="62551032"/>
    <w:rsid w:val="62B428E2"/>
    <w:rsid w:val="648D16E0"/>
    <w:rsid w:val="65321B48"/>
    <w:rsid w:val="65C946AA"/>
    <w:rsid w:val="66BA2DC3"/>
    <w:rsid w:val="67B523A4"/>
    <w:rsid w:val="6800637A"/>
    <w:rsid w:val="68C55A1B"/>
    <w:rsid w:val="69390114"/>
    <w:rsid w:val="699F7020"/>
    <w:rsid w:val="6A227222"/>
    <w:rsid w:val="6B997B1F"/>
    <w:rsid w:val="6CD54B17"/>
    <w:rsid w:val="6D2622B2"/>
    <w:rsid w:val="6D271F5A"/>
    <w:rsid w:val="6F2E5AE7"/>
    <w:rsid w:val="6F527779"/>
    <w:rsid w:val="6F5A27C7"/>
    <w:rsid w:val="716C0FAC"/>
    <w:rsid w:val="71DE396C"/>
    <w:rsid w:val="7222594B"/>
    <w:rsid w:val="739B342B"/>
    <w:rsid w:val="74402D9F"/>
    <w:rsid w:val="744D22E4"/>
    <w:rsid w:val="747A1C96"/>
    <w:rsid w:val="74D11947"/>
    <w:rsid w:val="75F67E65"/>
    <w:rsid w:val="76372C89"/>
    <w:rsid w:val="76D84290"/>
    <w:rsid w:val="77776830"/>
    <w:rsid w:val="779476E2"/>
    <w:rsid w:val="77DD37B5"/>
    <w:rsid w:val="784F7310"/>
    <w:rsid w:val="786F0BDE"/>
    <w:rsid w:val="78D61902"/>
    <w:rsid w:val="78DD7B70"/>
    <w:rsid w:val="78EE5BE7"/>
    <w:rsid w:val="79B93380"/>
    <w:rsid w:val="79D05F68"/>
    <w:rsid w:val="7AA364F7"/>
    <w:rsid w:val="7D8A106D"/>
    <w:rsid w:val="7E2A149A"/>
    <w:rsid w:val="7E737B84"/>
    <w:rsid w:val="7F9F1424"/>
    <w:rsid w:val="7FE16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仿宋_GB2312" w:hAnsi="仿宋_GB2312" w:eastAsia="仿宋_GB2312" w:cs="Times New Roman"/>
      <w:b/>
      <w:bCs/>
      <w:sz w:val="30"/>
      <w:szCs w:val="32"/>
    </w:rPr>
  </w:style>
  <w:style w:type="character" w:default="1" w:styleId="6">
    <w:name w:val="Default Paragraph Font"/>
    <w:link w:val="7"/>
    <w:uiPriority w:val="0"/>
  </w:style>
  <w:style w:type="table" w:default="1" w:styleId="15">
    <w:name w:val="Normal Table"/>
    <w:semiHidden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 Char"/>
    <w:basedOn w:val="1"/>
    <w:link w:val="6"/>
    <w:uiPriority w:val="0"/>
    <w:pPr>
      <w:autoSpaceDE w:val="0"/>
      <w:autoSpaceDN w:val="0"/>
      <w:adjustRightInd w:val="0"/>
      <w:snapToGrid w:val="0"/>
      <w:spacing w:before="50" w:beforeLines="0" w:after="50" w:afterLines="0" w:line="360" w:lineRule="auto"/>
      <w:ind w:firstLine="560" w:firstLineChars="200"/>
    </w:p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296FBE"/>
      <w:u w:val="none"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rFonts w:hint="default"/>
      <w:color w:val="296FBE"/>
      <w:u w:val="none"/>
    </w:rPr>
  </w:style>
  <w:style w:type="character" w:styleId="13">
    <w:name w:val="HTML Code"/>
    <w:basedOn w:val="6"/>
    <w:uiPriority w:val="0"/>
    <w:rPr>
      <w:rFonts w:ascii="微软雅黑" w:hAnsi="微软雅黑" w:eastAsia="微软雅黑" w:cs="微软雅黑"/>
      <w:sz w:val="20"/>
    </w:rPr>
  </w:style>
  <w:style w:type="character" w:styleId="14">
    <w:name w:val="HTML Cite"/>
    <w:basedOn w:val="6"/>
    <w:uiPriority w:val="0"/>
  </w:style>
  <w:style w:type="paragraph" w:customStyle="1" w:styleId="16">
    <w:name w:val=" Char Char Char Char Char Char Char Char Char"/>
    <w:basedOn w:val="1"/>
    <w:uiPriority w:val="0"/>
    <w:pPr>
      <w:widowControl/>
      <w:spacing w:after="160" w:afterLines="0" w:line="240" w:lineRule="exact"/>
      <w:jc w:val="left"/>
    </w:pPr>
    <w:rPr>
      <w:rFonts w:hint="eastAsia"/>
    </w:rPr>
  </w:style>
  <w:style w:type="paragraph" w:customStyle="1" w:styleId="17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paragraph" w:customStyle="1" w:styleId="19">
    <w:name w:val="Char"/>
    <w:basedOn w:val="1"/>
    <w:uiPriority w:val="0"/>
    <w:pPr>
      <w:tabs>
        <w:tab w:val="left" w:pos="360"/>
      </w:tabs>
    </w:pPr>
    <w:rPr>
      <w:rFonts w:hint="eastAsia"/>
    </w:rPr>
  </w:style>
  <w:style w:type="paragraph" w:customStyle="1" w:styleId="20">
    <w:name w:val="p15"/>
    <w:basedOn w:val="1"/>
    <w:uiPriority w:val="0"/>
    <w:pPr>
      <w:widowControl/>
      <w:spacing w:line="365" w:lineRule="atLeast"/>
      <w:ind w:left="1"/>
    </w:pPr>
    <w:rPr>
      <w:rFonts w:hint="eastAsia"/>
      <w:sz w:val="20"/>
    </w:rPr>
  </w:style>
  <w:style w:type="paragraph" w:customStyle="1" w:styleId="21">
    <w:name w:val="p17"/>
    <w:basedOn w:val="1"/>
    <w:uiPriority w:val="0"/>
    <w:pPr>
      <w:widowControl/>
      <w:spacing w:line="365" w:lineRule="atLeast"/>
      <w:ind w:left="1"/>
    </w:pPr>
    <w:rPr>
      <w:rFonts w:hint="eastAsia"/>
      <w:sz w:val="20"/>
    </w:rPr>
  </w:style>
  <w:style w:type="paragraph" w:customStyle="1" w:styleId="22">
    <w:name w:val="20"/>
    <w:basedOn w:val="1"/>
    <w:uiPriority w:val="0"/>
    <w:pPr>
      <w:widowControl/>
      <w:spacing w:line="700" w:lineRule="atLeast"/>
      <w:jc w:val="center"/>
    </w:pPr>
    <w:rPr>
      <w:rFonts w:hint="eastAsia" w:ascii="方正小标宋简体" w:hAnsi="方正小标宋简体" w:eastAsia="方正小标宋简体"/>
      <w:sz w:val="44"/>
    </w:rPr>
  </w:style>
  <w:style w:type="paragraph" w:customStyle="1" w:styleId="23">
    <w:name w:val=" Char Char Char Char Char Char Char"/>
    <w:basedOn w:val="1"/>
    <w:uiPriority w:val="0"/>
    <w:pPr>
      <w:autoSpaceDE w:val="0"/>
      <w:autoSpaceDN w:val="0"/>
      <w:snapToGrid w:val="0"/>
      <w:spacing w:before="50" w:beforeLines="0" w:after="50" w:afterLines="0" w:line="360" w:lineRule="auto"/>
      <w:ind w:firstLine="560" w:firstLineChars="200"/>
    </w:pPr>
    <w:rPr>
      <w:rFonts w:hint="eastAsia"/>
    </w:rPr>
  </w:style>
  <w:style w:type="paragraph" w:customStyle="1" w:styleId="24">
    <w:name w:val="普通(网站)2"/>
    <w:basedOn w:val="1"/>
    <w:uiPriority w:val="0"/>
    <w:pPr>
      <w:spacing w:before="30" w:beforeLines="0" w:after="30" w:afterLines="0"/>
      <w:ind w:firstLine="420"/>
      <w:jc w:val="left"/>
    </w:pPr>
    <w:rPr>
      <w:rFonts w:hint="eastAsia" w:ascii="Calibri" w:hAnsi="Calibri" w:eastAsia="宋体"/>
      <w:sz w:val="24"/>
    </w:rPr>
  </w:style>
  <w:style w:type="paragraph" w:customStyle="1" w:styleId="25">
    <w:name w:val="Char Char Char Char"/>
    <w:basedOn w:val="1"/>
    <w:uiPriority w:val="0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6">
    <w:name w:val="正文-公1"/>
    <w:basedOn w:val="1"/>
    <w:uiPriority w:val="0"/>
    <w:pPr>
      <w:ind w:firstLine="200" w:firstLineChars="200"/>
    </w:pPr>
  </w:style>
  <w:style w:type="character" w:customStyle="1" w:styleId="27">
    <w:name w:val="ico1654"/>
    <w:basedOn w:val="6"/>
    <w:uiPriority w:val="0"/>
  </w:style>
  <w:style w:type="character" w:customStyle="1" w:styleId="28">
    <w:name w:val="xdrichtextbox2"/>
    <w:basedOn w:val="6"/>
    <w:uiPriority w:val="0"/>
  </w:style>
  <w:style w:type="character" w:customStyle="1" w:styleId="29">
    <w:name w:val="cdropright"/>
    <w:basedOn w:val="6"/>
    <w:uiPriority w:val="0"/>
  </w:style>
  <w:style w:type="character" w:customStyle="1" w:styleId="30">
    <w:name w:val="active11"/>
    <w:basedOn w:val="6"/>
    <w:uiPriority w:val="0"/>
    <w:rPr>
      <w:color w:val="00FF00"/>
      <w:shd w:val="clear" w:color="auto" w:fill="111111"/>
    </w:rPr>
  </w:style>
  <w:style w:type="character" w:customStyle="1" w:styleId="31">
    <w:name w:val="cy"/>
    <w:basedOn w:val="6"/>
    <w:uiPriority w:val="0"/>
  </w:style>
  <w:style w:type="character" w:customStyle="1" w:styleId="32">
    <w:name w:val="biggerthanmax"/>
    <w:basedOn w:val="6"/>
    <w:uiPriority w:val="0"/>
    <w:rPr>
      <w:shd w:val="clear" w:color="auto" w:fill="FFFF00"/>
    </w:rPr>
  </w:style>
  <w:style w:type="character" w:customStyle="1" w:styleId="33">
    <w:name w:val="w32"/>
    <w:basedOn w:val="6"/>
    <w:uiPriority w:val="0"/>
  </w:style>
  <w:style w:type="character" w:customStyle="1" w:styleId="34">
    <w:name w:val="pagechatarealistclose_box"/>
    <w:basedOn w:val="6"/>
    <w:uiPriority w:val="0"/>
  </w:style>
  <w:style w:type="character" w:customStyle="1" w:styleId="35">
    <w:name w:val="token-input-delete-token"/>
    <w:basedOn w:val="6"/>
    <w:uiPriority w:val="0"/>
    <w:rPr>
      <w:color w:val="FFFFFF"/>
    </w:rPr>
  </w:style>
  <w:style w:type="character" w:customStyle="1" w:styleId="36">
    <w:name w:val="design_class"/>
    <w:basedOn w:val="6"/>
    <w:uiPriority w:val="0"/>
  </w:style>
  <w:style w:type="character" w:customStyle="1" w:styleId="37">
    <w:name w:val="ico1653"/>
    <w:basedOn w:val="6"/>
    <w:uiPriority w:val="0"/>
  </w:style>
  <w:style w:type="character" w:customStyle="1" w:styleId="38">
    <w:name w:val="hilite4"/>
    <w:basedOn w:val="6"/>
    <w:uiPriority w:val="0"/>
    <w:rPr>
      <w:color w:val="FFFFFF"/>
      <w:shd w:val="clear" w:color="auto" w:fill="666677"/>
    </w:rPr>
  </w:style>
  <w:style w:type="character" w:customStyle="1" w:styleId="39">
    <w:name w:val="browse_class&gt;input"/>
    <w:basedOn w:val="6"/>
    <w:uiPriority w:val="0"/>
    <w:rPr>
      <w:shd w:val="clear" w:color="auto" w:fill="F8F8F8"/>
    </w:rPr>
  </w:style>
  <w:style w:type="character" w:customStyle="1" w:styleId="40">
    <w:name w:val="drapbtn"/>
    <w:basedOn w:val="6"/>
    <w:uiPriority w:val="0"/>
  </w:style>
  <w:style w:type="character" w:customStyle="1" w:styleId="41">
    <w:name w:val="edit_class"/>
    <w:basedOn w:val="6"/>
    <w:uiPriority w:val="0"/>
  </w:style>
  <w:style w:type="character" w:customStyle="1" w:styleId="42">
    <w:name w:val="button2"/>
    <w:basedOn w:val="6"/>
    <w:uiPriority w:val="0"/>
  </w:style>
  <w:style w:type="character" w:customStyle="1" w:styleId="43">
    <w:name w:val="cdropleft"/>
    <w:basedOn w:val="6"/>
    <w:uiPriority w:val="0"/>
  </w:style>
  <w:style w:type="character" w:customStyle="1" w:styleId="44">
    <w:name w:val="tmpztreemove_arrow"/>
    <w:basedOn w:val="6"/>
    <w:uiPriority w:val="0"/>
  </w:style>
  <w:style w:type="character" w:customStyle="1" w:styleId="45">
    <w:name w:val="browse_class&gt;label"/>
    <w:basedOn w:val="6"/>
    <w:uiPriority w:val="0"/>
    <w:rPr>
      <w:shd w:val="clear" w:color="auto" w:fill="F8F8F8"/>
    </w:rPr>
  </w:style>
  <w:style w:type="character" w:customStyle="1" w:styleId="46">
    <w:name w:val="pagechatarealistclose_box1"/>
    <w:basedOn w:val="6"/>
    <w:uiPriority w:val="0"/>
  </w:style>
  <w:style w:type="character" w:customStyle="1" w:styleId="47">
    <w:name w:val="browse_class&gt;span"/>
    <w:basedOn w:val="6"/>
    <w:uiPriority w:val="0"/>
    <w:rPr>
      <w:shd w:val="clear" w:color="auto" w:fill="F8F8F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773</Words>
  <Characters>4408</Characters>
  <Lines>36</Lines>
  <Paragraphs>10</Paragraphs>
  <TotalTime>0</TotalTime>
  <ScaleCrop>false</ScaleCrop>
  <LinksUpToDate>false</LinksUpToDate>
  <CharactersWithSpaces>5171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2013-03-20T10:51:00Z</dcterms:created>
  <dc:creator>ZF-WSK</dc:creator>
  <cp:lastModifiedBy>邓广钰</cp:lastModifiedBy>
  <cp:lastPrinted>2019-05-23T09:35:14Z</cp:lastPrinted>
  <dcterms:modified xsi:type="dcterms:W3CDTF">2019-05-24T04:03:49Z</dcterms:modified>
  <dc:title>六盘水市人民政府文件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